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658A" w14:textId="77777777" w:rsidR="006E07AD" w:rsidRDefault="00000000">
      <w:pPr>
        <w:pStyle w:val="Title"/>
      </w:pPr>
      <w:r>
        <w:t>WATIF Trustees Meeting – Draft Minutes</w:t>
      </w:r>
    </w:p>
    <w:p w14:paraId="083F2EC9" w14:textId="77777777" w:rsidR="006E07AD" w:rsidRDefault="00000000">
      <w:r>
        <w:t>Date: Tuesday 16 December 2025</w:t>
      </w:r>
    </w:p>
    <w:p w14:paraId="7AF28BB7" w14:textId="77777777" w:rsidR="006E07AD" w:rsidRDefault="00000000">
      <w:r>
        <w:t>Time: 7:30pm</w:t>
      </w:r>
    </w:p>
    <w:p w14:paraId="45E6DC3F" w14:textId="77777777" w:rsidR="006E07AD" w:rsidRDefault="00000000">
      <w:r>
        <w:t>Location: Woolfords Village Hall</w:t>
      </w:r>
    </w:p>
    <w:p w14:paraId="449C44F6" w14:textId="77777777" w:rsidR="006E07AD" w:rsidRDefault="00000000">
      <w:r>
        <w:t>Chair: Patricia Tucker</w:t>
      </w:r>
    </w:p>
    <w:p w14:paraId="3A0E76AC" w14:textId="77777777" w:rsidR="006E07AD" w:rsidRDefault="00000000">
      <w:r>
        <w:t>Minute Taker: Lesley Andrew</w:t>
      </w:r>
    </w:p>
    <w:p w14:paraId="57EB6E23" w14:textId="77777777" w:rsidR="006E07AD" w:rsidRDefault="006E07AD"/>
    <w:p w14:paraId="7DED23C1" w14:textId="77777777" w:rsidR="006E07AD" w:rsidRDefault="00000000">
      <w:pPr>
        <w:pStyle w:val="Heading1"/>
      </w:pPr>
      <w:r>
        <w:t>1. Welcome</w:t>
      </w:r>
    </w:p>
    <w:p w14:paraId="0D81AAA9" w14:textId="77777777" w:rsidR="006E07AD" w:rsidRDefault="00000000">
      <w:r>
        <w:t>The Chair welcomed all attendees and opened the meeting at 7:35pm.</w:t>
      </w:r>
    </w:p>
    <w:p w14:paraId="427CDF80" w14:textId="77777777" w:rsidR="006E07AD" w:rsidRDefault="00000000">
      <w:pPr>
        <w:pStyle w:val="Heading1"/>
      </w:pPr>
      <w:r>
        <w:t>2. Present</w:t>
      </w:r>
    </w:p>
    <w:p w14:paraId="4B96FDA0" w14:textId="77777777" w:rsidR="006E07AD" w:rsidRDefault="00000000">
      <w:r>
        <w:t>- Patricia Tucker (Chair)</w:t>
      </w:r>
    </w:p>
    <w:p w14:paraId="7A8CD1F1" w14:textId="77777777" w:rsidR="006E07AD" w:rsidRDefault="00000000">
      <w:r>
        <w:t>- Marnie Jones (Deputy Chair)</w:t>
      </w:r>
    </w:p>
    <w:p w14:paraId="075EFD32" w14:textId="77777777" w:rsidR="006E07AD" w:rsidRDefault="00000000">
      <w:r>
        <w:t>- Tommy Rennie</w:t>
      </w:r>
    </w:p>
    <w:p w14:paraId="62241757" w14:textId="77777777" w:rsidR="006E07AD" w:rsidRDefault="00000000">
      <w:r>
        <w:t>- Alan Rennie</w:t>
      </w:r>
    </w:p>
    <w:p w14:paraId="1DA05CF1" w14:textId="77777777" w:rsidR="006E07AD" w:rsidRDefault="00000000">
      <w:r>
        <w:t>- Lesley Andrew</w:t>
      </w:r>
    </w:p>
    <w:p w14:paraId="2C1A5874" w14:textId="77777777" w:rsidR="006E07AD" w:rsidRDefault="00000000">
      <w:r>
        <w:t>- Chris Froom</w:t>
      </w:r>
    </w:p>
    <w:p w14:paraId="09C017E3" w14:textId="77777777" w:rsidR="006E07AD" w:rsidRDefault="00000000">
      <w:r>
        <w:t>- Geraldine Hamilton</w:t>
      </w:r>
    </w:p>
    <w:p w14:paraId="2961065B" w14:textId="77777777" w:rsidR="006E07AD" w:rsidRDefault="00000000">
      <w:r>
        <w:t>- Alistair Marshall</w:t>
      </w:r>
    </w:p>
    <w:p w14:paraId="0A3D8EF4" w14:textId="77777777" w:rsidR="006E07AD" w:rsidRDefault="00000000">
      <w:pPr>
        <w:pStyle w:val="Heading1"/>
      </w:pPr>
      <w:r>
        <w:t>3. Apologies</w:t>
      </w:r>
    </w:p>
    <w:p w14:paraId="76A1DB76" w14:textId="77777777" w:rsidR="006E07AD" w:rsidRDefault="00000000">
      <w:r>
        <w:t>- Margaret Fields</w:t>
      </w:r>
    </w:p>
    <w:p w14:paraId="3A6D403E" w14:textId="77777777" w:rsidR="006E07AD" w:rsidRDefault="00000000">
      <w:pPr>
        <w:pStyle w:val="Heading1"/>
      </w:pPr>
      <w:r>
        <w:t>4. Approval of Minutes from 25 November 2025</w:t>
      </w:r>
    </w:p>
    <w:p w14:paraId="0C466677" w14:textId="77777777" w:rsidR="006E07AD" w:rsidRDefault="00000000">
      <w:r>
        <w:t>The minutes were approved as presented, proposed by Alistair Marshall and seconded by Marnie Jones.</w:t>
      </w:r>
    </w:p>
    <w:p w14:paraId="03D591D7" w14:textId="77777777" w:rsidR="006E07AD" w:rsidRDefault="00000000">
      <w:pPr>
        <w:pStyle w:val="Heading1"/>
      </w:pPr>
      <w:r>
        <w:lastRenderedPageBreak/>
        <w:t>5. Matters Arising from 25 November 2025</w:t>
      </w:r>
    </w:p>
    <w:p w14:paraId="334897D5" w14:textId="77777777" w:rsidR="006E07AD" w:rsidRDefault="00000000">
      <w:r>
        <w:t>Electrics</w:t>
      </w:r>
    </w:p>
    <w:p w14:paraId="02F59F19" w14:textId="77777777" w:rsidR="006E07AD" w:rsidRDefault="00000000">
      <w:r>
        <w:t>- Electrics now appear to be up and running.</w:t>
      </w:r>
    </w:p>
    <w:p w14:paraId="23E537F5" w14:textId="77777777" w:rsidR="006E07AD" w:rsidRDefault="00000000">
      <w:r>
        <w:t>- Trustees noted the need to confirm where the phases are.</w:t>
      </w:r>
    </w:p>
    <w:p w14:paraId="2BA07C7D" w14:textId="77777777" w:rsidR="006E07AD" w:rsidRDefault="00000000">
      <w:r>
        <w:t>Action: Ask Dave to label the phases clearly for future reference and safety.</w:t>
      </w:r>
    </w:p>
    <w:p w14:paraId="46D480A8" w14:textId="77777777" w:rsidR="006E07AD" w:rsidRDefault="006E07AD"/>
    <w:p w14:paraId="61587E2D" w14:textId="77777777" w:rsidR="006E07AD" w:rsidRDefault="00000000">
      <w:r>
        <w:t>No other matters arising beyond items already on the agenda.</w:t>
      </w:r>
    </w:p>
    <w:p w14:paraId="1AED79B0" w14:textId="77777777" w:rsidR="006E07AD" w:rsidRDefault="00000000">
      <w:pPr>
        <w:pStyle w:val="Heading1"/>
      </w:pPr>
      <w:r>
        <w:t>6. Administrative Assistant Posts</w:t>
      </w:r>
    </w:p>
    <w:p w14:paraId="236219A6" w14:textId="77777777" w:rsidR="006E07AD" w:rsidRDefault="00000000">
      <w:r>
        <w:t>- Two new administrative assistants have now started in post.</w:t>
      </w:r>
    </w:p>
    <w:p w14:paraId="057EBE70" w14:textId="77777777" w:rsidR="006E07AD" w:rsidRDefault="00000000">
      <w:r>
        <w:t>- Trustees welcomed the additional capacity.</w:t>
      </w:r>
    </w:p>
    <w:p w14:paraId="6A5C8CF3" w14:textId="77777777" w:rsidR="006E07AD" w:rsidRDefault="006E07AD"/>
    <w:p w14:paraId="7B98444E" w14:textId="77777777" w:rsidR="006E07AD" w:rsidRDefault="00000000">
      <w:r>
        <w:t>Operational Manager Recruitment</w:t>
      </w:r>
    </w:p>
    <w:p w14:paraId="1B81521C" w14:textId="77777777" w:rsidR="006E07AD" w:rsidRDefault="00000000">
      <w:r>
        <w:t>- Advertisement planned for January.</w:t>
      </w:r>
    </w:p>
    <w:p w14:paraId="4B37B3B2" w14:textId="77777777" w:rsidR="006E07AD" w:rsidRDefault="00000000">
      <w:r>
        <w:t>- Draft advert to be finalised and brought forward for approval.</w:t>
      </w:r>
    </w:p>
    <w:p w14:paraId="32F57DFE" w14:textId="77777777" w:rsidR="006E07AD" w:rsidRDefault="006E07AD"/>
    <w:p w14:paraId="0EEF5A4F" w14:textId="77777777" w:rsidR="006E07AD" w:rsidRDefault="00000000">
      <w:r>
        <w:t>Project Manager Recruitment</w:t>
      </w:r>
    </w:p>
    <w:p w14:paraId="0F6844CC" w14:textId="77777777" w:rsidR="006E07AD" w:rsidRDefault="00000000">
      <w:r>
        <w:t xml:space="preserve">- Advertisement also </w:t>
      </w:r>
      <w:proofErr w:type="gramStart"/>
      <w:r>
        <w:t>planned;</w:t>
      </w:r>
      <w:proofErr w:type="gramEnd"/>
      <w:r>
        <w:t xml:space="preserve"> drafting underway.</w:t>
      </w:r>
    </w:p>
    <w:p w14:paraId="2E23ED26" w14:textId="77777777" w:rsidR="006E07AD" w:rsidRDefault="006E07AD"/>
    <w:p w14:paraId="334D96A2" w14:textId="77777777" w:rsidR="006E07AD" w:rsidRDefault="00000000">
      <w:r>
        <w:t>Treasurer Role</w:t>
      </w:r>
    </w:p>
    <w:p w14:paraId="429897CC" w14:textId="77777777" w:rsidR="006E07AD" w:rsidRDefault="00000000">
      <w:r>
        <w:t>- Treasurer position has been advertised.</w:t>
      </w:r>
    </w:p>
    <w:p w14:paraId="730449DE" w14:textId="77777777" w:rsidR="006E07AD" w:rsidRDefault="00000000">
      <w:pPr>
        <w:pStyle w:val="Heading1"/>
      </w:pPr>
      <w:r>
        <w:t>7. Community Engagement Strategy</w:t>
      </w:r>
    </w:p>
    <w:p w14:paraId="0692C4E9" w14:textId="77777777" w:rsidR="006E07AD" w:rsidRDefault="00000000">
      <w:r>
        <w:t>Website</w:t>
      </w:r>
    </w:p>
    <w:p w14:paraId="4798CA7A" w14:textId="77777777" w:rsidR="006E07AD" w:rsidRDefault="00000000">
      <w:r>
        <w:t>- WATIF now has a new website, offering improved structure and clearer project information.</w:t>
      </w:r>
    </w:p>
    <w:p w14:paraId="4B9C8E20" w14:textId="77777777" w:rsidR="006E07AD" w:rsidRDefault="00000000">
      <w:r>
        <w:t>Action: Continue populating key sections and ensure updates remain current.</w:t>
      </w:r>
    </w:p>
    <w:p w14:paraId="5005395E" w14:textId="77777777" w:rsidR="006E07AD" w:rsidRDefault="006E07AD"/>
    <w:p w14:paraId="73769985" w14:textId="77777777" w:rsidR="006E07AD" w:rsidRDefault="00000000">
      <w:r>
        <w:lastRenderedPageBreak/>
        <w:t>Facebook Page</w:t>
      </w:r>
    </w:p>
    <w:p w14:paraId="28520D64" w14:textId="4F85BB12" w:rsidR="006E07AD" w:rsidRDefault="00000000">
      <w:r>
        <w:t>- A new Facebook page has been launched to improve communication and reach.</w:t>
      </w:r>
      <w:r w:rsidR="0032277A">
        <w:t xml:space="preserve"> The ‘other’ pages (travel/hobbies/swaps) are decidedly not something WATIF should have management or administrative rights over which is why duplicates have not been set up by the trustees. Members of the community have started a couple of new pages for information in the local area. </w:t>
      </w:r>
    </w:p>
    <w:p w14:paraId="6E8C8A6D" w14:textId="77777777" w:rsidR="0032277A" w:rsidRDefault="0032277A"/>
    <w:p w14:paraId="6ED87EAE" w14:textId="77777777" w:rsidR="006E07AD" w:rsidRDefault="00000000">
      <w:r>
        <w:t>Community Mailshot</w:t>
      </w:r>
    </w:p>
    <w:p w14:paraId="0280D2C0" w14:textId="77777777" w:rsidR="006E07AD" w:rsidRDefault="00000000">
      <w:r>
        <w:t xml:space="preserve">- Trustees discussed issuing a mailshot to reach </w:t>
      </w:r>
      <w:proofErr w:type="gramStart"/>
      <w:r>
        <w:t>residents</w:t>
      </w:r>
      <w:proofErr w:type="gramEnd"/>
      <w:r>
        <w:t xml:space="preserve"> not active online.</w:t>
      </w:r>
    </w:p>
    <w:p w14:paraId="2321B4D7" w14:textId="4072C812" w:rsidR="006E07AD" w:rsidRDefault="00000000">
      <w:r>
        <w:t>Action: Prepare a</w:t>
      </w:r>
      <w:r w:rsidR="0032277A">
        <w:t xml:space="preserve">n </w:t>
      </w:r>
      <w:r>
        <w:t xml:space="preserve">update </w:t>
      </w:r>
      <w:proofErr w:type="spellStart"/>
      <w:r>
        <w:t>summarising</w:t>
      </w:r>
      <w:proofErr w:type="spellEnd"/>
      <w:r>
        <w:t xml:space="preserve"> key projects and events.</w:t>
      </w:r>
    </w:p>
    <w:p w14:paraId="5F237293" w14:textId="77777777" w:rsidR="006E07AD" w:rsidRDefault="006E07AD"/>
    <w:p w14:paraId="6DEF5368" w14:textId="77777777" w:rsidR="006E07AD" w:rsidRDefault="00000000">
      <w:r>
        <w:t>Formal Representation at Village Halls</w:t>
      </w:r>
    </w:p>
    <w:p w14:paraId="654A69F4" w14:textId="77777777" w:rsidR="00F86723" w:rsidRPr="00F86723" w:rsidRDefault="00F86723" w:rsidP="00F86723">
      <w:pPr>
        <w:rPr>
          <w:rFonts w:ascii="Calibri" w:hAnsi="Calibri"/>
        </w:rPr>
      </w:pPr>
      <w:r w:rsidRPr="00F86723">
        <w:rPr>
          <w:rFonts w:ascii="Calibri" w:hAnsi="Calibri"/>
        </w:rPr>
        <w:t xml:space="preserve">- Trustees discussed an idea for an </w:t>
      </w:r>
      <w:proofErr w:type="gramStart"/>
      <w:r w:rsidRPr="00F86723">
        <w:rPr>
          <w:rFonts w:ascii="Calibri" w:hAnsi="Calibri"/>
        </w:rPr>
        <w:t>in person</w:t>
      </w:r>
      <w:proofErr w:type="gramEnd"/>
      <w:r w:rsidRPr="00F86723">
        <w:rPr>
          <w:rFonts w:ascii="Calibri" w:hAnsi="Calibri"/>
        </w:rPr>
        <w:t xml:space="preserve"> presence at </w:t>
      </w:r>
      <w:proofErr w:type="spellStart"/>
      <w:r w:rsidRPr="00F86723">
        <w:rPr>
          <w:rFonts w:ascii="Calibri" w:hAnsi="Calibri"/>
        </w:rPr>
        <w:t>Woolfords</w:t>
      </w:r>
      <w:proofErr w:type="spellEnd"/>
      <w:r w:rsidRPr="00F86723">
        <w:rPr>
          <w:rFonts w:ascii="Calibri" w:hAnsi="Calibri"/>
        </w:rPr>
        <w:t xml:space="preserve">, </w:t>
      </w:r>
      <w:proofErr w:type="spellStart"/>
      <w:r w:rsidRPr="00F86723">
        <w:rPr>
          <w:rFonts w:ascii="Calibri" w:hAnsi="Calibri"/>
        </w:rPr>
        <w:t>Auchengray</w:t>
      </w:r>
      <w:proofErr w:type="spellEnd"/>
      <w:r w:rsidRPr="00F86723">
        <w:rPr>
          <w:rFonts w:ascii="Calibri" w:hAnsi="Calibri"/>
        </w:rPr>
        <w:t xml:space="preserve">, and </w:t>
      </w:r>
      <w:proofErr w:type="spellStart"/>
      <w:r w:rsidRPr="00F86723">
        <w:rPr>
          <w:rFonts w:ascii="Calibri" w:hAnsi="Calibri"/>
        </w:rPr>
        <w:t>Tarbrax</w:t>
      </w:r>
      <w:proofErr w:type="spellEnd"/>
      <w:r w:rsidRPr="00F86723">
        <w:rPr>
          <w:rFonts w:ascii="Calibri" w:hAnsi="Calibri"/>
        </w:rPr>
        <w:t xml:space="preserve"> halls for a community walk in to discuss </w:t>
      </w:r>
      <w:proofErr w:type="gramStart"/>
      <w:r w:rsidRPr="00F86723">
        <w:rPr>
          <w:rFonts w:ascii="Calibri" w:hAnsi="Calibri"/>
        </w:rPr>
        <w:t>the trust</w:t>
      </w:r>
      <w:proofErr w:type="gramEnd"/>
      <w:r w:rsidRPr="00F86723">
        <w:rPr>
          <w:rFonts w:ascii="Calibri" w:hAnsi="Calibri"/>
        </w:rPr>
        <w:t xml:space="preserve"> and what plans and ideas people have.</w:t>
      </w:r>
    </w:p>
    <w:p w14:paraId="72CFA847" w14:textId="77777777" w:rsidR="00F86723" w:rsidRPr="00F86723" w:rsidRDefault="00F86723" w:rsidP="00F86723">
      <w:pPr>
        <w:rPr>
          <w:rFonts w:ascii="Calibri" w:hAnsi="Calibri"/>
        </w:rPr>
      </w:pPr>
      <w:r w:rsidRPr="00F86723">
        <w:rPr>
          <w:rFonts w:ascii="Calibri" w:hAnsi="Calibri"/>
        </w:rPr>
        <w:t xml:space="preserve"> Initial dates: </w:t>
      </w:r>
    </w:p>
    <w:p w14:paraId="2377A88D" w14:textId="77777777" w:rsidR="00F86723" w:rsidRPr="00F86723" w:rsidRDefault="00F86723" w:rsidP="00F86723">
      <w:pPr>
        <w:rPr>
          <w:rFonts w:ascii="Calibri" w:hAnsi="Calibri"/>
        </w:rPr>
      </w:pPr>
      <w:proofErr w:type="spellStart"/>
      <w:r w:rsidRPr="00F86723">
        <w:rPr>
          <w:rFonts w:ascii="Calibri" w:hAnsi="Calibri"/>
        </w:rPr>
        <w:t>Woolfords</w:t>
      </w:r>
      <w:proofErr w:type="spellEnd"/>
      <w:r w:rsidRPr="00F86723">
        <w:rPr>
          <w:rFonts w:ascii="Calibri" w:hAnsi="Calibri"/>
        </w:rPr>
        <w:t xml:space="preserve"> 17</w:t>
      </w:r>
      <w:r w:rsidRPr="00F86723">
        <w:rPr>
          <w:rFonts w:ascii="Calibri" w:hAnsi="Calibri"/>
          <w:vertAlign w:val="superscript"/>
        </w:rPr>
        <w:t>th</w:t>
      </w:r>
      <w:r w:rsidRPr="00F86723">
        <w:rPr>
          <w:rFonts w:ascii="Calibri" w:hAnsi="Calibri"/>
        </w:rPr>
        <w:t xml:space="preserve"> January </w:t>
      </w:r>
    </w:p>
    <w:p w14:paraId="4089ED55" w14:textId="77777777" w:rsidR="00F86723" w:rsidRPr="00F86723" w:rsidRDefault="00F86723" w:rsidP="00F86723">
      <w:pPr>
        <w:rPr>
          <w:rFonts w:ascii="Calibri" w:hAnsi="Calibri"/>
        </w:rPr>
      </w:pPr>
      <w:proofErr w:type="spellStart"/>
      <w:r w:rsidRPr="00F86723">
        <w:rPr>
          <w:rFonts w:ascii="Calibri" w:hAnsi="Calibri"/>
        </w:rPr>
        <w:t>Tarbrax</w:t>
      </w:r>
      <w:proofErr w:type="spellEnd"/>
      <w:r w:rsidRPr="00F86723">
        <w:rPr>
          <w:rFonts w:ascii="Calibri" w:hAnsi="Calibri"/>
        </w:rPr>
        <w:t xml:space="preserve"> 20</w:t>
      </w:r>
      <w:r w:rsidRPr="00F86723">
        <w:rPr>
          <w:rFonts w:ascii="Calibri" w:hAnsi="Calibri"/>
          <w:vertAlign w:val="superscript"/>
        </w:rPr>
        <w:t>th</w:t>
      </w:r>
      <w:r w:rsidRPr="00F86723">
        <w:rPr>
          <w:rFonts w:ascii="Calibri" w:hAnsi="Calibri"/>
        </w:rPr>
        <w:t xml:space="preserve"> January </w:t>
      </w:r>
    </w:p>
    <w:p w14:paraId="0662B3FE" w14:textId="77777777" w:rsidR="00F86723" w:rsidRPr="00F86723" w:rsidRDefault="00F86723" w:rsidP="00F86723">
      <w:pPr>
        <w:rPr>
          <w:rFonts w:ascii="Calibri" w:hAnsi="Calibri"/>
        </w:rPr>
      </w:pPr>
      <w:proofErr w:type="spellStart"/>
      <w:r w:rsidRPr="00F86723">
        <w:rPr>
          <w:rFonts w:ascii="Calibri" w:hAnsi="Calibri"/>
        </w:rPr>
        <w:t>Auchengray</w:t>
      </w:r>
      <w:proofErr w:type="spellEnd"/>
      <w:r w:rsidRPr="00F86723">
        <w:rPr>
          <w:rFonts w:ascii="Calibri" w:hAnsi="Calibri"/>
        </w:rPr>
        <w:t xml:space="preserve"> 22</w:t>
      </w:r>
      <w:r w:rsidRPr="00F86723">
        <w:rPr>
          <w:rFonts w:ascii="Calibri" w:hAnsi="Calibri"/>
          <w:vertAlign w:val="superscript"/>
        </w:rPr>
        <w:t>nd</w:t>
      </w:r>
      <w:r w:rsidRPr="00F86723">
        <w:rPr>
          <w:rFonts w:ascii="Calibri" w:hAnsi="Calibri"/>
        </w:rPr>
        <w:t xml:space="preserve"> January </w:t>
      </w:r>
    </w:p>
    <w:p w14:paraId="423D29C9" w14:textId="77777777" w:rsidR="006E07AD" w:rsidRDefault="006E07AD"/>
    <w:p w14:paraId="3F78CB6D" w14:textId="31171F9A" w:rsidR="006E07AD" w:rsidRDefault="00000000">
      <w:r>
        <w:t>Community Engagement Strategy</w:t>
      </w:r>
    </w:p>
    <w:p w14:paraId="1820F269" w14:textId="716337B6" w:rsidR="006E07AD" w:rsidRDefault="00000000">
      <w:r>
        <w:t xml:space="preserve">- Trustees noted the importance of </w:t>
      </w:r>
      <w:r w:rsidR="00F86723">
        <w:t xml:space="preserve">implementing </w:t>
      </w:r>
      <w:proofErr w:type="spellStart"/>
      <w:r w:rsidR="00F86723">
        <w:t>Fallhill’s</w:t>
      </w:r>
      <w:proofErr w:type="spellEnd"/>
      <w:r w:rsidR="00F86723">
        <w:t xml:space="preserve"> Consulting </w:t>
      </w:r>
      <w:proofErr w:type="spellStart"/>
      <w:r w:rsidR="00F86723">
        <w:t>Ltd’s</w:t>
      </w:r>
      <w:proofErr w:type="spellEnd"/>
      <w:r w:rsidR="00F86723">
        <w:t xml:space="preserve"> strategy</w:t>
      </w:r>
      <w:r>
        <w:t>.</w:t>
      </w:r>
      <w:r w:rsidR="00F86723">
        <w:t xml:space="preserve"> </w:t>
      </w:r>
      <w:proofErr w:type="spellStart"/>
      <w:r w:rsidR="00F86723">
        <w:t>Fallhill’s</w:t>
      </w:r>
      <w:proofErr w:type="spellEnd"/>
      <w:r w:rsidR="00F86723">
        <w:t xml:space="preserve"> were appointed previously to design a strategy which had not yet been implemented. Marnie has reviewed the plan and started with implementation. </w:t>
      </w:r>
    </w:p>
    <w:p w14:paraId="43006981" w14:textId="5AD27B90" w:rsidR="006E07AD" w:rsidRDefault="00000000">
      <w:r>
        <w:t xml:space="preserve">Action: </w:t>
      </w:r>
      <w:r w:rsidR="00F86723">
        <w:t xml:space="preserve">Continue progressing with this to collect views in the wider community. </w:t>
      </w:r>
    </w:p>
    <w:p w14:paraId="01DC5F05" w14:textId="77777777" w:rsidR="006E07AD" w:rsidRDefault="00000000">
      <w:pPr>
        <w:pStyle w:val="Heading1"/>
      </w:pPr>
      <w:r>
        <w:t>8. Community Project Groups</w:t>
      </w:r>
    </w:p>
    <w:p w14:paraId="7E35FE88" w14:textId="77777777" w:rsidR="006E07AD" w:rsidRDefault="00000000">
      <w:r>
        <w:t>Cowbyre and Barn – Grants and Funding Restrictions</w:t>
      </w:r>
    </w:p>
    <w:p w14:paraId="78729EB1" w14:textId="77777777" w:rsidR="006E07AD" w:rsidRDefault="00000000">
      <w:r>
        <w:t>- Trustees discussed ongoing confusion — within the board and the wider community — about grant funding restrictions for the Cowbyre and Barn projects.</w:t>
      </w:r>
    </w:p>
    <w:p w14:paraId="603EE3CF" w14:textId="77777777" w:rsidR="006E07AD" w:rsidRDefault="00000000">
      <w:r>
        <w:lastRenderedPageBreak/>
        <w:t>- Many grants are ring-fenced, meaning funds awarded for one project cannot legally be used for another purpose.</w:t>
      </w:r>
    </w:p>
    <w:p w14:paraId="67B6719C" w14:textId="77777777" w:rsidR="006E07AD" w:rsidRDefault="00000000">
      <w:r>
        <w:t>- Trustees agreed that the Community Engagement Strategy should include a clear explanation of how grant funding works, why certain funds are restricted, what conditions funders impose, and the consequences of non-compliance.</w:t>
      </w:r>
    </w:p>
    <w:p w14:paraId="5D315FB6" w14:textId="77777777" w:rsidR="006E07AD" w:rsidRDefault="006E07AD"/>
    <w:p w14:paraId="4A31B47D" w14:textId="77777777" w:rsidR="006E07AD" w:rsidRDefault="00000000">
      <w:r>
        <w:t>Risk of Non-Compliance</w:t>
      </w:r>
    </w:p>
    <w:p w14:paraId="6FE60469" w14:textId="624FC4A1" w:rsidR="006E07AD" w:rsidRDefault="00000000">
      <w:r>
        <w:t>- Trustees highlighted that failure to follow grant conditions could result in loss of eligibility for future funding, reputational damage, potential clawback of funds, and funders losing confidence in WATIF.</w:t>
      </w:r>
    </w:p>
    <w:p w14:paraId="66442AA6" w14:textId="77777777" w:rsidR="006E07AD" w:rsidRDefault="006E07AD"/>
    <w:p w14:paraId="602521E8" w14:textId="77777777" w:rsidR="006E07AD" w:rsidRDefault="00000000">
      <w:r>
        <w:t>Actions</w:t>
      </w:r>
    </w:p>
    <w:p w14:paraId="0B92A7F0" w14:textId="0AC40287" w:rsidR="006E07AD" w:rsidRDefault="00000000">
      <w:r>
        <w:t>- Integrate a clear explanation of grant restrictions into the website and</w:t>
      </w:r>
      <w:r w:rsidR="0032277A">
        <w:t xml:space="preserve"> potentially in </w:t>
      </w:r>
      <w:proofErr w:type="gramStart"/>
      <w:r w:rsidR="0032277A">
        <w:t xml:space="preserve">the </w:t>
      </w:r>
      <w:r>
        <w:t xml:space="preserve"> community</w:t>
      </w:r>
      <w:proofErr w:type="gramEnd"/>
      <w:r>
        <w:t xml:space="preserve"> mailshot.</w:t>
      </w:r>
    </w:p>
    <w:p w14:paraId="14414FD2" w14:textId="77777777" w:rsidR="006E07AD" w:rsidRDefault="00000000">
      <w:r>
        <w:t>- Prepare a simple guide showing which funds are restricted and why compliance is essential.</w:t>
      </w:r>
    </w:p>
    <w:p w14:paraId="034EAB06" w14:textId="4F5CEA6D" w:rsidR="0032277A" w:rsidRDefault="0032277A">
      <w:r>
        <w:t xml:space="preserve">- Project groups are needed to get these moving and comply with grants </w:t>
      </w:r>
    </w:p>
    <w:p w14:paraId="289FF685" w14:textId="77777777" w:rsidR="006E07AD" w:rsidRDefault="006E07AD"/>
    <w:p w14:paraId="686105B4" w14:textId="77777777" w:rsidR="006E07AD" w:rsidRDefault="00000000">
      <w:pPr>
        <w:pStyle w:val="Heading1"/>
      </w:pPr>
      <w:r>
        <w:t>9. Tearoom</w:t>
      </w:r>
    </w:p>
    <w:p w14:paraId="3D37EFFB" w14:textId="77777777" w:rsidR="006E07AD" w:rsidRDefault="006E07AD"/>
    <w:p w14:paraId="49BA9819" w14:textId="75EED838" w:rsidR="0032277A" w:rsidRDefault="0032277A">
      <w:r>
        <w:t xml:space="preserve">Tearoom use is sporadic – to remain open and be consistent. Can be reviewed </w:t>
      </w:r>
      <w:proofErr w:type="gramStart"/>
      <w:r>
        <w:t>at a later date</w:t>
      </w:r>
      <w:proofErr w:type="gramEnd"/>
      <w:r>
        <w:t xml:space="preserve">. Potential for events/collaboration with community vehicle (discussion for another day). Using engagement strategy advise opening times of </w:t>
      </w:r>
      <w:proofErr w:type="gramStart"/>
      <w:r>
        <w:t>tea room</w:t>
      </w:r>
      <w:proofErr w:type="gramEnd"/>
      <w:r>
        <w:t xml:space="preserve"> to help raise awareness.  </w:t>
      </w:r>
    </w:p>
    <w:p w14:paraId="25FE357F" w14:textId="77777777" w:rsidR="006E07AD" w:rsidRDefault="00000000">
      <w:r>
        <w:t>Pricing Policy</w:t>
      </w:r>
    </w:p>
    <w:p w14:paraId="2456FD4A" w14:textId="77777777" w:rsidR="006E07AD" w:rsidRDefault="00000000">
      <w:r>
        <w:t>- Need for a consistent and transparent pricing approach.</w:t>
      </w:r>
    </w:p>
    <w:p w14:paraId="383FC38B" w14:textId="77777777" w:rsidR="006E07AD" w:rsidRDefault="00000000">
      <w:r>
        <w:t>Action: Develop a simple pricing framework for trustee approval.</w:t>
      </w:r>
    </w:p>
    <w:p w14:paraId="013D862A" w14:textId="77777777" w:rsidR="006E07AD" w:rsidRDefault="00000000">
      <w:pPr>
        <w:pStyle w:val="Heading1"/>
      </w:pPr>
      <w:r>
        <w:t>10. Loanhead Accessibility</w:t>
      </w:r>
    </w:p>
    <w:p w14:paraId="3050A47E" w14:textId="77777777" w:rsidR="006E07AD" w:rsidRDefault="00000000">
      <w:r>
        <w:t>- Trustees discussed pathways, bridle ways, and rights of way.</w:t>
      </w:r>
    </w:p>
    <w:p w14:paraId="20C34833" w14:textId="77777777" w:rsidR="006E07AD" w:rsidRDefault="00000000">
      <w:r>
        <w:t>- Full right of way noted; need to confirm legal standing and responsibilities.</w:t>
      </w:r>
    </w:p>
    <w:p w14:paraId="7EB58402" w14:textId="77777777" w:rsidR="006E07AD" w:rsidRDefault="00000000">
      <w:r>
        <w:lastRenderedPageBreak/>
        <w:t>Action: Review access routes, maintenance needs, and legal obligations.</w:t>
      </w:r>
    </w:p>
    <w:p w14:paraId="1496411F" w14:textId="77777777" w:rsidR="006E07AD" w:rsidRDefault="00000000">
      <w:pPr>
        <w:pStyle w:val="Heading1"/>
      </w:pPr>
      <w:r>
        <w:t>11. Christmas Goodie Bags</w:t>
      </w:r>
    </w:p>
    <w:p w14:paraId="634CEBD8" w14:textId="77777777" w:rsidR="006E07AD" w:rsidRDefault="00000000">
      <w:r>
        <w:t>- Christmas goodie bags were prepared and packed for distribution across the WATIF area.</w:t>
      </w:r>
    </w:p>
    <w:p w14:paraId="1900B668" w14:textId="77777777" w:rsidR="006E07AD" w:rsidRDefault="00000000">
      <w:r>
        <w:t>- Trustees noted appreciation for the work involved.</w:t>
      </w:r>
    </w:p>
    <w:p w14:paraId="4B626DB3" w14:textId="77777777" w:rsidR="006E07AD" w:rsidRDefault="00000000">
      <w:r>
        <w:t>Action: Confirm final distribution list and ensure all intended households receive a bag.</w:t>
      </w:r>
    </w:p>
    <w:p w14:paraId="1A175587" w14:textId="77777777" w:rsidR="006E07AD" w:rsidRDefault="00000000">
      <w:pPr>
        <w:pStyle w:val="Heading1"/>
      </w:pPr>
      <w:r>
        <w:t>12. Community Mince Pie Open Evening</w:t>
      </w:r>
    </w:p>
    <w:p w14:paraId="0C38EC4B" w14:textId="77777777" w:rsidR="006E07AD" w:rsidRDefault="00000000">
      <w:r>
        <w:t>Loanhead – Thursday 18 December, 7pm–9pm</w:t>
      </w:r>
    </w:p>
    <w:p w14:paraId="7ECDC153" w14:textId="77777777" w:rsidR="006E07AD" w:rsidRDefault="00000000">
      <w:r>
        <w:t>- Event noted.</w:t>
      </w:r>
    </w:p>
    <w:p w14:paraId="367E8351" w14:textId="6BB1E13F" w:rsidR="006E07AD" w:rsidRDefault="006E07AD"/>
    <w:p w14:paraId="2E807F23" w14:textId="77777777" w:rsidR="006E07AD" w:rsidRDefault="00000000">
      <w:pPr>
        <w:pStyle w:val="Heading1"/>
      </w:pPr>
      <w:r>
        <w:t>13. Open Board Meetings – Monthly in the New Year</w:t>
      </w:r>
    </w:p>
    <w:p w14:paraId="129A2AD9" w14:textId="77777777" w:rsidR="006E07AD" w:rsidRDefault="00000000">
      <w:r>
        <w:t>- Trustees agreed to move to monthly open board meetings starting January.</w:t>
      </w:r>
    </w:p>
    <w:p w14:paraId="7480E7BF" w14:textId="77777777" w:rsidR="006E07AD" w:rsidRDefault="00000000">
      <w:pPr>
        <w:pStyle w:val="Heading1"/>
      </w:pPr>
      <w:r>
        <w:t>14. Financial Statement – Current Position</w:t>
      </w:r>
    </w:p>
    <w:p w14:paraId="10477829" w14:textId="77777777" w:rsidR="006E07AD" w:rsidRDefault="00000000">
      <w:r>
        <w:t>- RS1 and RS401 funds noted as going through.</w:t>
      </w:r>
    </w:p>
    <w:p w14:paraId="20D9746B" w14:textId="77777777" w:rsidR="006E07AD" w:rsidRDefault="00000000">
      <w:r>
        <w:t>Action: Confirm amounts, source, and allocation.</w:t>
      </w:r>
    </w:p>
    <w:p w14:paraId="5153F733" w14:textId="77777777" w:rsidR="006E07AD" w:rsidRDefault="006E07AD"/>
    <w:p w14:paraId="1D3F4090" w14:textId="77777777" w:rsidR="006E07AD" w:rsidRDefault="00000000">
      <w:r>
        <w:t>OSCR Reporting Deadlines (Year End 30 November)</w:t>
      </w:r>
    </w:p>
    <w:p w14:paraId="1E9C9068" w14:textId="77777777" w:rsidR="006E07AD" w:rsidRDefault="00000000">
      <w:r>
        <w:t>- OSCR requires annual reporting within 9 months of year-end.</w:t>
      </w:r>
    </w:p>
    <w:p w14:paraId="775CB32E" w14:textId="77777777" w:rsidR="006E07AD" w:rsidRDefault="00000000">
      <w:r>
        <w:t>- For WATIF (year end 30 November), the deadline is 31 August 2026.</w:t>
      </w:r>
    </w:p>
    <w:p w14:paraId="3A52DDE7" w14:textId="77777777" w:rsidR="006E07AD" w:rsidRDefault="00000000">
      <w:r>
        <w:t>- Trustees noted there is no immediate pressure.</w:t>
      </w:r>
    </w:p>
    <w:p w14:paraId="1817B9DE" w14:textId="77777777" w:rsidR="006E07AD" w:rsidRDefault="006E07AD"/>
    <w:p w14:paraId="6142300B" w14:textId="77777777" w:rsidR="006E07AD" w:rsidRDefault="00000000">
      <w:r>
        <w:t>Useful OSCR Links:</w:t>
      </w:r>
    </w:p>
    <w:p w14:paraId="433A1141" w14:textId="77777777" w:rsidR="006E07AD" w:rsidRDefault="00000000">
      <w:r>
        <w:t>- Annual Reporting Overview: https://www.oscr.org.uk/managing-a-charity/annual-reporting/</w:t>
      </w:r>
    </w:p>
    <w:p w14:paraId="25B4BCBD" w14:textId="77777777" w:rsidR="006E07AD" w:rsidRDefault="00000000">
      <w:r>
        <w:t>- OSCR Online Submission Guide: http://oscrold.blue2web.co.uk/guidance-and-forms/how-to-use-oscr-online-to-submit-an-online-annual-return/</w:t>
      </w:r>
    </w:p>
    <w:p w14:paraId="21B95523" w14:textId="77777777" w:rsidR="006E07AD" w:rsidRDefault="00000000">
      <w:r>
        <w:lastRenderedPageBreak/>
        <w:t>- Updated Annual Return Guidance: https://www.churchofscotland.org.uk/about-us/departments/stewardship-finance-and-trusts/finance-resources/guidance_for_completion_of_oscr_returns/guidance-for-the-completion-of-the-new-oscr-annual-return</w:t>
      </w:r>
    </w:p>
    <w:p w14:paraId="5E03D536" w14:textId="77777777" w:rsidR="006E07AD" w:rsidRDefault="00000000">
      <w:pPr>
        <w:pStyle w:val="Heading1"/>
      </w:pPr>
      <w:r>
        <w:t>15. Legal Action Against WATIF</w:t>
      </w:r>
    </w:p>
    <w:p w14:paraId="54176CFB" w14:textId="77777777" w:rsidR="006E07AD" w:rsidRDefault="00000000">
      <w:r>
        <w:t>- Legal action noted and discussed.</w:t>
      </w:r>
    </w:p>
    <w:p w14:paraId="21BCB666" w14:textId="77777777" w:rsidR="006E07AD" w:rsidRDefault="00000000">
      <w:r>
        <w:t>Action: Clarify scope, seek appropriate advice, and confirm next steps.</w:t>
      </w:r>
    </w:p>
    <w:p w14:paraId="5FAE1908" w14:textId="77777777" w:rsidR="006E07AD" w:rsidRDefault="00000000">
      <w:pPr>
        <w:pStyle w:val="Heading1"/>
      </w:pPr>
      <w:r>
        <w:t>16. Loanhead Closure Over Christmas Period</w:t>
      </w:r>
    </w:p>
    <w:p w14:paraId="350327AA" w14:textId="77777777" w:rsidR="006E07AD" w:rsidRDefault="00000000">
      <w:r>
        <w:t>- Loanhead Farm will be closed 22 December – 5 January.</w:t>
      </w:r>
    </w:p>
    <w:p w14:paraId="551583D7" w14:textId="77777777" w:rsidR="006E07AD" w:rsidRDefault="00000000">
      <w:r>
        <w:t>Action: Communicate closure dates; update signage and online channels.</w:t>
      </w:r>
    </w:p>
    <w:p w14:paraId="356FBC34" w14:textId="77777777" w:rsidR="006E07AD" w:rsidRDefault="00000000">
      <w:pPr>
        <w:pStyle w:val="Heading1"/>
      </w:pPr>
      <w:r>
        <w:t>17. Any Other Business</w:t>
      </w:r>
    </w:p>
    <w:p w14:paraId="1A93DC5A" w14:textId="77777777" w:rsidR="006E07AD" w:rsidRDefault="00000000">
      <w:r>
        <w:t>Incident and Defibrillators</w:t>
      </w:r>
    </w:p>
    <w:p w14:paraId="35792AC8" w14:textId="77777777" w:rsidR="006E07AD" w:rsidRDefault="00000000">
      <w:r>
        <w:t>- Trustees noted a recent incident within the community.</w:t>
      </w:r>
    </w:p>
    <w:p w14:paraId="046B1C71" w14:textId="77777777" w:rsidR="006E07AD" w:rsidRDefault="00000000">
      <w:r>
        <w:t>- In response, the board discussed reviewing defibrillator provision across the entire WATIF area, including villages, hamlets, farms, and rural households.</w:t>
      </w:r>
    </w:p>
    <w:p w14:paraId="1C2ED01A" w14:textId="77777777" w:rsidR="006E07AD" w:rsidRDefault="006E07AD"/>
    <w:p w14:paraId="4AF24000" w14:textId="77777777" w:rsidR="006E07AD" w:rsidRDefault="00000000">
      <w:r>
        <w:t>British Heart Foundation (BHF) Defibrillator Funding Scheme</w:t>
      </w:r>
    </w:p>
    <w:p w14:paraId="4A8E0F93" w14:textId="77777777" w:rsidR="006E07AD" w:rsidRDefault="00000000">
      <w:r>
        <w:t>- Trustees noted the availability of the BHF’s scheme providing fully funded AEDs to eligible community groups.</w:t>
      </w:r>
    </w:p>
    <w:p w14:paraId="46F8507F" w14:textId="77777777" w:rsidR="006E07AD" w:rsidRDefault="00000000">
      <w:r>
        <w:t>- Requirements include 24/7 access, unlocked external cabinets, power supply, and registration on The Circuit.</w:t>
      </w:r>
    </w:p>
    <w:p w14:paraId="3F34E6A9" w14:textId="77777777" w:rsidR="006E07AD" w:rsidRDefault="00000000">
      <w:r>
        <w:t>Link: https://www.bhf.org.uk/how-you-can-help/how-to-save-a-life/defibrillators/apply-for-a-free-defibrillator-for-your-community</w:t>
      </w:r>
    </w:p>
    <w:p w14:paraId="6B81C905" w14:textId="77777777" w:rsidR="006E07AD" w:rsidRDefault="006E07AD"/>
    <w:p w14:paraId="6D09A6AC" w14:textId="77777777" w:rsidR="006E07AD" w:rsidRDefault="00000000">
      <w:r>
        <w:t>Actions</w:t>
      </w:r>
    </w:p>
    <w:p w14:paraId="264BF704" w14:textId="77777777" w:rsidR="006E07AD" w:rsidRDefault="00000000">
      <w:r>
        <w:t>- Map all existing AEDs across the WATIF area.</w:t>
      </w:r>
    </w:p>
    <w:p w14:paraId="4B5028E6" w14:textId="77777777" w:rsidR="006E07AD" w:rsidRDefault="00000000">
      <w:r>
        <w:t>- Confirm maintenance responsibilities.</w:t>
      </w:r>
    </w:p>
    <w:p w14:paraId="5D3DCE3A" w14:textId="77777777" w:rsidR="006E07AD" w:rsidRDefault="00000000">
      <w:r>
        <w:t>- Identify gaps in coverage.</w:t>
      </w:r>
    </w:p>
    <w:p w14:paraId="271D7CA2" w14:textId="77777777" w:rsidR="006E07AD" w:rsidRDefault="00000000">
      <w:r>
        <w:lastRenderedPageBreak/>
        <w:t>- Consider applying to the BHF scheme.</w:t>
      </w:r>
    </w:p>
    <w:p w14:paraId="31432C78" w14:textId="77777777" w:rsidR="006E07AD" w:rsidRDefault="00000000">
      <w:r>
        <w:t>- Include AED information in the community engagement strategy.</w:t>
      </w:r>
    </w:p>
    <w:p w14:paraId="790DB45C" w14:textId="77777777" w:rsidR="006E07AD" w:rsidRDefault="006E07AD"/>
    <w:p w14:paraId="1DCD132D" w14:textId="77777777" w:rsidR="006E07AD" w:rsidRDefault="00000000">
      <w:r>
        <w:t>Hamiltons Selling Land</w:t>
      </w:r>
    </w:p>
    <w:p w14:paraId="5F657299" w14:textId="77777777" w:rsidR="006E07AD" w:rsidRDefault="00000000">
      <w:r>
        <w:t>- Noted that the Hamilton family are selling land.</w:t>
      </w:r>
    </w:p>
    <w:p w14:paraId="51EA3BD6" w14:textId="77777777" w:rsidR="006E07AD" w:rsidRDefault="00000000">
      <w:r>
        <w:t>Action: Confirm details and assess implications for community projects.</w:t>
      </w:r>
    </w:p>
    <w:p w14:paraId="22065BEF" w14:textId="77777777" w:rsidR="006E07AD" w:rsidRDefault="006E07AD"/>
    <w:p w14:paraId="69019578" w14:textId="77777777" w:rsidR="006E07AD" w:rsidRDefault="00000000">
      <w:r>
        <w:t>Auchengray Property – Matthew &amp; Victoria Hamilton</w:t>
      </w:r>
    </w:p>
    <w:p w14:paraId="7CD01EE4" w14:textId="77777777" w:rsidR="006E07AD" w:rsidRDefault="00000000">
      <w:r>
        <w:t>- Property noted; Marnie to speak with Victoria.</w:t>
      </w:r>
    </w:p>
    <w:p w14:paraId="573E0C29" w14:textId="77777777" w:rsidR="006E07AD" w:rsidRDefault="00000000">
      <w:r>
        <w:t>Action: Marnie to report back at next meeting.</w:t>
      </w:r>
    </w:p>
    <w:p w14:paraId="02655A23" w14:textId="77777777" w:rsidR="006E07AD" w:rsidRDefault="006E07AD"/>
    <w:p w14:paraId="053FB102" w14:textId="77777777" w:rsidR="006E07AD" w:rsidRDefault="00000000">
      <w:r>
        <w:t>Volunteer Cover</w:t>
      </w:r>
    </w:p>
    <w:p w14:paraId="7776475B" w14:textId="77777777" w:rsidR="006E07AD" w:rsidRDefault="00000000">
      <w:r>
        <w:t>- Need for someone to cover Saturday.</w:t>
      </w:r>
    </w:p>
    <w:p w14:paraId="0F9C76A6" w14:textId="77777777" w:rsidR="006E07AD" w:rsidRDefault="00000000">
      <w:r>
        <w:t>Action: Confirm volunteer availability.</w:t>
      </w:r>
    </w:p>
    <w:p w14:paraId="00806798" w14:textId="77777777" w:rsidR="006E07AD" w:rsidRDefault="006E07AD"/>
    <w:p w14:paraId="5912E8EA" w14:textId="77777777" w:rsidR="006E07AD" w:rsidRDefault="00000000">
      <w:r>
        <w:t>Pony Stop</w:t>
      </w:r>
    </w:p>
    <w:p w14:paraId="457E49C7" w14:textId="77777777" w:rsidR="006E07AD" w:rsidRDefault="00000000">
      <w:r>
        <w:t>- Raised in relation to site use.</w:t>
      </w:r>
    </w:p>
    <w:p w14:paraId="18E12466" w14:textId="77777777" w:rsidR="006E07AD" w:rsidRDefault="00000000">
      <w:r>
        <w:t>Action: Clarify purpose, location, and responsibilities.</w:t>
      </w:r>
    </w:p>
    <w:p w14:paraId="103E0D03" w14:textId="77777777" w:rsidR="006E07AD" w:rsidRDefault="00000000">
      <w:pPr>
        <w:pStyle w:val="Heading1"/>
      </w:pPr>
      <w:r>
        <w:t>18. Date and Time of Next Meeting</w:t>
      </w:r>
    </w:p>
    <w:p w14:paraId="3785E928" w14:textId="77777777" w:rsidR="006E07AD" w:rsidRDefault="00000000">
      <w:r>
        <w:t>Tuesday 13 January, 7:30pm at Tarbrax Village Hall</w:t>
      </w:r>
    </w:p>
    <w:sectPr w:rsidR="006E0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1682134">
    <w:abstractNumId w:val="8"/>
  </w:num>
  <w:num w:numId="2" w16cid:durableId="468205687">
    <w:abstractNumId w:val="6"/>
  </w:num>
  <w:num w:numId="3" w16cid:durableId="1084496455">
    <w:abstractNumId w:val="5"/>
  </w:num>
  <w:num w:numId="4" w16cid:durableId="1111508581">
    <w:abstractNumId w:val="4"/>
  </w:num>
  <w:num w:numId="5" w16cid:durableId="9576998">
    <w:abstractNumId w:val="7"/>
  </w:num>
  <w:num w:numId="6" w16cid:durableId="112865270">
    <w:abstractNumId w:val="3"/>
  </w:num>
  <w:num w:numId="7" w16cid:durableId="1874225926">
    <w:abstractNumId w:val="2"/>
  </w:num>
  <w:num w:numId="8" w16cid:durableId="225069164">
    <w:abstractNumId w:val="1"/>
  </w:num>
  <w:num w:numId="9" w16cid:durableId="91717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4CD6"/>
    <w:rsid w:val="0029639D"/>
    <w:rsid w:val="0032277A"/>
    <w:rsid w:val="00326F90"/>
    <w:rsid w:val="006E07AD"/>
    <w:rsid w:val="00772CFD"/>
    <w:rsid w:val="00950A03"/>
    <w:rsid w:val="00A44419"/>
    <w:rsid w:val="00AA1D8D"/>
    <w:rsid w:val="00B47730"/>
    <w:rsid w:val="00C636CF"/>
    <w:rsid w:val="00CB0664"/>
    <w:rsid w:val="00E32931"/>
    <w:rsid w:val="00F86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EDA4E"/>
  <w14:defaultImageDpi w14:val="300"/>
  <w15:docId w15:val="{6931B4F2-AF96-430C-92DE-A04B7A66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1066</Words>
  <Characters>6473</Characters>
  <Application>Microsoft Office Word</Application>
  <DocSecurity>0</DocSecurity>
  <Lines>180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Marnie Jones</cp:lastModifiedBy>
  <cp:revision>5</cp:revision>
  <dcterms:created xsi:type="dcterms:W3CDTF">2025-12-30T10:42:00Z</dcterms:created>
  <dcterms:modified xsi:type="dcterms:W3CDTF">2026-01-11T18:57:00Z</dcterms:modified>
  <cp:category/>
</cp:coreProperties>
</file>